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948D5EB" wp14:paraId="7B5CAEB5" wp14:textId="3E7A10FC">
      <w:pPr>
        <w:jc w:val="center"/>
      </w:pPr>
      <w:r w:rsidRPr="11761A77" w:rsidR="177A2D25">
        <w:rPr>
          <w:b w:val="1"/>
          <w:bCs w:val="1"/>
        </w:rPr>
        <w:t xml:space="preserve">Betoog workshop 4– </w:t>
      </w:r>
      <w:r w:rsidRPr="11761A77" w:rsidR="177A2D25">
        <w:rPr>
          <w:b w:val="1"/>
          <w:bCs w:val="1"/>
        </w:rPr>
        <w:t>Influencer</w:t>
      </w:r>
      <w:r w:rsidRPr="11761A77" w:rsidR="177A2D25">
        <w:rPr>
          <w:b w:val="1"/>
          <w:bCs w:val="1"/>
        </w:rPr>
        <w:t xml:space="preserve"> Marketing </w:t>
      </w:r>
    </w:p>
    <w:p w:rsidR="30F6DCFD" w:rsidP="11761A77" w:rsidRDefault="30F6DCFD" w14:paraId="0E5CD20F" w14:textId="36FB7923">
      <w:pPr>
        <w:jc w:val="left"/>
      </w:pPr>
      <w:r w:rsidRPr="11761A77" w:rsidR="30F6DCFD">
        <w:rPr>
          <w:rFonts w:ascii="Aptos Display" w:hAnsi="Aptos Display" w:eastAsia="Aptos Display" w:cs="Aptos Display"/>
          <w:noProof w:val="0"/>
          <w:sz w:val="24"/>
          <w:szCs w:val="24"/>
          <w:lang w:val="nl-NL"/>
        </w:rPr>
        <w:t xml:space="preserve">Tijdens het bekijken van de PowerPoint van workshop 4 over Influencer Marketing heb ik meer inzicht gekregen in de rol die influencers spelen binnen moderne marketingcampagnes. Hoewel ik niet aanwezig was tijdens de les, vanwege prive omstandigheden (opa werd opgenomen in het ziekenhuis) gaf de presentatie een duidelijk beeld van de belangrijkste onderwerpen die zijn behandeld. </w:t>
      </w:r>
    </w:p>
    <w:p w:rsidR="30F6DCFD" w:rsidP="11761A77" w:rsidRDefault="30F6DCFD" w14:paraId="652FEFCC" w14:textId="18F66BB5">
      <w:pPr>
        <w:jc w:val="left"/>
      </w:pPr>
      <w:r w:rsidRPr="11761A77" w:rsidR="30F6DCFD">
        <w:rPr>
          <w:rFonts w:ascii="Aptos Display" w:hAnsi="Aptos Display" w:eastAsia="Aptos Display" w:cs="Aptos Display"/>
          <w:noProof w:val="0"/>
          <w:sz w:val="24"/>
          <w:szCs w:val="24"/>
          <w:lang w:val="nl-NL"/>
        </w:rPr>
        <w:t xml:space="preserve">Een onderwerp dat mij opviel tijdens het doornemen van de presentatie was de aandacht voor wet en regelgeving. Influencer marketing lijkt op het eerste gezicht eenvoudig, maar er zijn veel regels waar zowel bedrijven als influencers zich aan moeten houden. Voorbeelden hiervan zijn het duidelijk vermelden van betaalde samenwerkingen, het beschermen van minderjarigen en het voorkomen van misleidende claims. Dit liet zien dat influencer marketing niet alleen draait om creativiteit, maar ook om verantwoordelijkheid. </w:t>
      </w:r>
    </w:p>
    <w:p w:rsidR="30F6DCFD" w:rsidP="11761A77" w:rsidRDefault="30F6DCFD" w14:paraId="00F667FE" w14:textId="2ADF58F5">
      <w:pPr>
        <w:jc w:val="left"/>
      </w:pPr>
      <w:r w:rsidRPr="11761A77" w:rsidR="30F6DCFD">
        <w:rPr>
          <w:rFonts w:ascii="Aptos Display" w:hAnsi="Aptos Display" w:eastAsia="Aptos Display" w:cs="Aptos Display"/>
          <w:noProof w:val="0"/>
          <w:sz w:val="24"/>
          <w:szCs w:val="24"/>
          <w:lang w:val="nl-NL"/>
        </w:rPr>
        <w:t xml:space="preserve">Daarnaast werd aandacht besteed aan situaties waarin influencer marketing verkeerd kan uitpakken. Voorbeelden zoals Quincy Promes en Lil Kleine laten zien dat het gedrag van een influencer directe gevolgen kan hebben voor de reputatie van een merk. Hierdoor realiseerde ik mij dat bedrijven niet alleen moeten kijken naar bereik of volgersaantallen, maar ook naar de betrouwbaarheid en het imago van de persoon waarmee zij samenwerken. </w:t>
      </w:r>
    </w:p>
    <w:p w:rsidR="30F6DCFD" w:rsidP="11761A77" w:rsidRDefault="30F6DCFD" w14:paraId="329101CF" w14:textId="1F0D480F">
      <w:pPr>
        <w:jc w:val="left"/>
      </w:pPr>
      <w:r w:rsidRPr="11761A77" w:rsidR="30F6DCFD">
        <w:rPr>
          <w:rFonts w:ascii="Aptos Display" w:hAnsi="Aptos Display" w:eastAsia="Aptos Display" w:cs="Aptos Display"/>
          <w:noProof w:val="0"/>
          <w:sz w:val="24"/>
          <w:szCs w:val="24"/>
          <w:lang w:val="nl-NL"/>
        </w:rPr>
        <w:t>Tijdens ons project voor Sportgeneeskunde Rotterdam hebben wij influencer marketing niet gebruikt, omdat dit niet goed aansloot bij de doelgroep.</w:t>
      </w:r>
    </w:p>
    <w:p w:rsidR="30F6DCFD" w:rsidP="11761A77" w:rsidRDefault="30F6DCFD" w14:paraId="513CD2DC" w14:textId="4DB4F154">
      <w:pPr>
        <w:jc w:val="left"/>
      </w:pPr>
      <w:r w:rsidRPr="11761A77" w:rsidR="30F6DCFD">
        <w:rPr>
          <w:rFonts w:ascii="Aptos Display" w:hAnsi="Aptos Display" w:eastAsia="Aptos Display" w:cs="Aptos Display"/>
          <w:noProof w:val="0"/>
          <w:sz w:val="24"/>
          <w:szCs w:val="24"/>
          <w:lang w:val="nl-NL"/>
        </w:rPr>
        <w:t>Wat ik vooral heb meegenomen uit deze workshop is dat authenticiteit een belangrijke succesfactor is binnen influencer marketing. De presentatie laat zien dat factoren zoals storytelling, tone of voice, uitstraling en geloofwaardigheid invloed hebben op hoe een boodschap wordt ontvangen. Hierdoor begrijp ik beter dat een succesvolle influencercampagne verder gaat dan alleen veel bereik genereren. Het draait uiteindelijk om het opbouwen van vertrouwen en een geloofwaardige verbinding met de doelgroep.</w:t>
      </w:r>
    </w:p>
    <w:p w:rsidR="11761A77" w:rsidP="11761A77" w:rsidRDefault="11761A77" w14:paraId="2EF554F6" w14:textId="3133FD21">
      <w:pPr>
        <w:jc w:val="left"/>
        <w:rPr>
          <w:rFonts w:ascii="Aptos Display" w:hAnsi="Aptos Display" w:eastAsia="Aptos Display" w:cs="Aptos Display"/>
          <w:noProof w:val="0"/>
          <w:sz w:val="24"/>
          <w:szCs w:val="24"/>
          <w:lang w:val="nl-NL"/>
        </w:rPr>
      </w:pPr>
    </w:p>
    <w:p w:rsidR="6948D5EB" w:rsidP="6948D5EB" w:rsidRDefault="6948D5EB" w14:paraId="57E0376B" w14:textId="0E26FCB4">
      <w:pPr>
        <w:pStyle w:val="Normal"/>
        <w:jc w:val="left"/>
        <w:rPr>
          <w:b w:val="0"/>
          <w:bCs w:val="0"/>
        </w:rPr>
      </w:pPr>
    </w:p>
    <w:p w:rsidR="6948D5EB" w:rsidP="6948D5EB" w:rsidRDefault="6948D5EB" w14:paraId="5D56C3D8" w14:textId="4C2E6FF4">
      <w:pPr>
        <w:jc w:val="center"/>
        <w:rPr>
          <w:b w:val="1"/>
          <w:bCs w:val="1"/>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B5635"/>
    <w:rsid w:val="0CB0AC7F"/>
    <w:rsid w:val="11761A77"/>
    <w:rsid w:val="1656C8B9"/>
    <w:rsid w:val="177A2D25"/>
    <w:rsid w:val="1841A55E"/>
    <w:rsid w:val="1E794D9E"/>
    <w:rsid w:val="22F7475D"/>
    <w:rsid w:val="29BA6B10"/>
    <w:rsid w:val="30F6DCFD"/>
    <w:rsid w:val="44D60F14"/>
    <w:rsid w:val="4AA3D7E6"/>
    <w:rsid w:val="53AB5635"/>
    <w:rsid w:val="5C909A25"/>
    <w:rsid w:val="5D049143"/>
    <w:rsid w:val="5E5EA4B8"/>
    <w:rsid w:val="6948D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0090"/>
  <w15:chartTrackingRefBased/>
  <w15:docId w15:val="{FDCC59C3-65AE-4AA8-8987-1AA779FFCF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2026-05-29T16:10:32.2112201Z</dcterms:created>
  <dcterms:modified xsi:type="dcterms:W3CDTF">2026-06-26T21:07:53.2246716Z</dcterms:modified>
  <dc:creator>Rui Sedney (1075446)</dc:creator>
  <lastModifiedBy>Rui Sedney (1075446)</lastModifiedBy>
</coreProperties>
</file>