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84556F2" wp14:paraId="7B5CAEB5" wp14:textId="3FD64D23">
      <w:pPr>
        <w:jc w:val="center"/>
      </w:pPr>
      <w:r w:rsidRPr="142F0BB6" w:rsidR="6549F127">
        <w:rPr>
          <w:b w:val="1"/>
          <w:bCs w:val="1"/>
        </w:rPr>
        <w:t xml:space="preserve">Betoog </w:t>
      </w:r>
      <w:r w:rsidRPr="142F0BB6" w:rsidR="6549F127">
        <w:rPr>
          <w:b w:val="1"/>
          <w:bCs w:val="1"/>
        </w:rPr>
        <w:t>Final</w:t>
      </w:r>
      <w:r w:rsidRPr="142F0BB6" w:rsidR="6549F127">
        <w:rPr>
          <w:b w:val="1"/>
          <w:bCs w:val="1"/>
        </w:rPr>
        <w:t xml:space="preserve"> score – workshop 1</w:t>
      </w:r>
    </w:p>
    <w:p w:rsidR="684556F2" w:rsidP="684556F2" w:rsidRDefault="684556F2" w14:paraId="1A35E450" w14:textId="068FA8B0">
      <w:pPr>
        <w:jc w:val="left"/>
      </w:pPr>
      <w:r w:rsidRPr="142F0BB6" w:rsidR="73DCEBD1">
        <w:rPr>
          <w:rFonts w:ascii="Aptos Display" w:hAnsi="Aptos Display" w:eastAsia="Aptos Display" w:cs="Aptos Display"/>
          <w:noProof w:val="0"/>
          <w:sz w:val="24"/>
          <w:szCs w:val="24"/>
          <w:lang w:val="nl-NL"/>
        </w:rPr>
        <w:t>Tijdens de workshop The Final Score was ik helaas niet aanwezig vanwege mijn werk. Om de inhoud toch goed te begrijpen heb ik de PowerPoint uitgebreid bestudeerd. Hierdoor kreeg ik meer inzicht in hoe data en cijfers gebruikt worden om keuzes binnen een project te onderbouwen en hoe deze bijdragen aan een sterk advies. Ik merkte tijdens het doornemen van de presentatie dat er veel meer aandacht werd besteed aan het onderbouwen van keuzes met cijfers dan ik vooraf had verwacht. Daardoor keek ik ook anders naar ons eigen onderzoek.</w:t>
      </w:r>
    </w:p>
    <w:p w:rsidR="684556F2" w:rsidP="684556F2" w:rsidRDefault="684556F2" w14:paraId="25DAA641" w14:textId="3FB29781">
      <w:pPr>
        <w:jc w:val="left"/>
      </w:pPr>
      <w:r w:rsidRPr="142F0BB6" w:rsidR="73DCEBD1">
        <w:rPr>
          <w:rFonts w:ascii="Aptos Display" w:hAnsi="Aptos Display" w:eastAsia="Aptos Display" w:cs="Aptos Display"/>
          <w:noProof w:val="0"/>
          <w:sz w:val="24"/>
          <w:szCs w:val="24"/>
          <w:lang w:val="nl-NL"/>
        </w:rPr>
        <w:t>Tijdens ons onderzoek hebben wij deze theorie direct toegepast. Bij het bepalen van de koers hebben we niet alleen kwalitatieve gegevens verzameld uit interviews en observaties, maar ook relevante cijfers gebruikt om onze analyses te onderbouwen. We voerden een interne analyse uit waarin we keken naar de organisatiestructuur, het businessmodel en de huidige positionering van Sportgeneeskunde Rotterdam. Daarnaast maakten we een externe analyse met onder andere een concurrentieanalyse, DESTEP analyse, doelgroepanalyse, enquêtes, persona's en een customer journey. Op basis van deze inzichten konden we het reframed problem onderbouwen met zowel kwalitatieve als kwantitatieve gegevens.</w:t>
      </w:r>
    </w:p>
    <w:p w:rsidR="684556F2" w:rsidP="684556F2" w:rsidRDefault="684556F2" w14:paraId="51375D7D" w14:textId="3BA092B8">
      <w:pPr>
        <w:jc w:val="left"/>
      </w:pPr>
      <w:r w:rsidRPr="142F0BB6" w:rsidR="73DCEBD1">
        <w:rPr>
          <w:rFonts w:ascii="Aptos Display" w:hAnsi="Aptos Display" w:eastAsia="Aptos Display" w:cs="Aptos Display"/>
          <w:noProof w:val="0"/>
          <w:sz w:val="24"/>
          <w:szCs w:val="24"/>
          <w:lang w:val="nl-NL"/>
        </w:rPr>
        <w:t>Wat ik ook interessant vond, was dat de presentatie duidelijk liet zien dat je niet zomaar zoveel mogelijk cijfers moet verzamelen. Je moet vooral bepalen welke data echt relevant is voor het vraagstuk. Als ik terugkijk op ons project hebben wij daar onbewust ook rekening mee gehouden. We hebben alleen cijfers gebruikt die iets toevoegden aan onze analyses en die hielpen om onze conclusies sterker te maken.</w:t>
      </w:r>
    </w:p>
    <w:p w:rsidR="684556F2" w:rsidP="684556F2" w:rsidRDefault="684556F2" w14:paraId="34C623DA" w14:textId="5385E5D8">
      <w:pPr>
        <w:jc w:val="left"/>
      </w:pPr>
      <w:r w:rsidRPr="142F0BB6" w:rsidR="73DCEBD1">
        <w:rPr>
          <w:rFonts w:ascii="Aptos Display" w:hAnsi="Aptos Display" w:eastAsia="Aptos Display" w:cs="Aptos Display"/>
          <w:noProof w:val="0"/>
          <w:sz w:val="24"/>
          <w:szCs w:val="24"/>
          <w:lang w:val="nl-NL"/>
        </w:rPr>
        <w:t>De workshop liet ook zien dat cijfers alleen waarde hebben wanneer ze aansluiten bij het vraagstuk van de opdrachtgever. Dat hebben wij toegepast door data uit enquêtes, marktonderzoek en bestaande onderzoeken te gebruiken om aan te tonen waarom bedrijven behoefte hebben aan vitaliteitsdiensten en waar de knelpunten in de huidige positionering van Sportgeneeskunde Rotterdam lagen. Deze onderbouwing vormde de basis voor ons concept, de businesscase en het uiteindelijke advies.</w:t>
      </w:r>
    </w:p>
    <w:p w:rsidR="684556F2" w:rsidP="684556F2" w:rsidRDefault="684556F2" w14:paraId="3F625E4A" w14:textId="2AEF3CB7">
      <w:pPr>
        <w:jc w:val="left"/>
      </w:pPr>
      <w:r w:rsidRPr="142F0BB6" w:rsidR="73DCEBD1">
        <w:rPr>
          <w:rFonts w:ascii="Aptos Display" w:hAnsi="Aptos Display" w:eastAsia="Aptos Display" w:cs="Aptos Display"/>
          <w:noProof w:val="0"/>
          <w:sz w:val="24"/>
          <w:szCs w:val="24"/>
          <w:lang w:val="nl-NL"/>
        </w:rPr>
        <w:t>Achteraf denk ik dat we sommige cijfers misschien nog eerder in het project hadden kunnen verzamelen. Dat had bepaalde keuzes waarschijnlijk nog makkelijker gemaakt. Tegelijkertijd laat dit ook zien dat onderzoek een proces is waarin je steeds nieuwe inzichten krijgt en je aanpak blijft verbeteren.</w:t>
      </w:r>
    </w:p>
    <w:p w:rsidR="684556F2" w:rsidP="684556F2" w:rsidRDefault="684556F2" w14:paraId="10A72AF9" w14:textId="26435D4B">
      <w:pPr>
        <w:jc w:val="left"/>
      </w:pPr>
      <w:r w:rsidRPr="142F0BB6" w:rsidR="73DCEBD1">
        <w:rPr>
          <w:rFonts w:ascii="Aptos Display" w:hAnsi="Aptos Display" w:eastAsia="Aptos Display" w:cs="Aptos Display"/>
          <w:noProof w:val="0"/>
          <w:sz w:val="24"/>
          <w:szCs w:val="24"/>
          <w:lang w:val="nl-NL"/>
        </w:rPr>
        <w:t>Door deze workshop begrijp ik beter waarom een goed advies niet alleen gebaseerd is op meningen of interviews, maar ook op relevante cijfers die de gemaakte keuzes ondersteunen. Tijdens ons project heeft dit geholpen om onze conclusies sterker te onderbouwen en een advies te ontwikkelen dat aansluit bij de behoeften van Sportgeneeskunde Rotterdam.</w:t>
      </w:r>
    </w:p>
    <w:p w:rsidR="684556F2" w:rsidP="684556F2" w:rsidRDefault="684556F2" w14:paraId="19E25A45" w14:textId="39FCB7CD">
      <w:pPr>
        <w:jc w:val="left"/>
        <w:rPr>
          <w:b w:val="0"/>
          <w:bCs w:val="0"/>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65933A"/>
    <w:rsid w:val="014A764F"/>
    <w:rsid w:val="040B5F6A"/>
    <w:rsid w:val="090D4DCC"/>
    <w:rsid w:val="0A6945A5"/>
    <w:rsid w:val="0C247021"/>
    <w:rsid w:val="11678064"/>
    <w:rsid w:val="142F0BB6"/>
    <w:rsid w:val="241EA627"/>
    <w:rsid w:val="2C5B4E84"/>
    <w:rsid w:val="2E2A74FB"/>
    <w:rsid w:val="3665933A"/>
    <w:rsid w:val="3B2480D0"/>
    <w:rsid w:val="41CB9F4C"/>
    <w:rsid w:val="42ACEEAB"/>
    <w:rsid w:val="4EA6B86D"/>
    <w:rsid w:val="54EFC7C6"/>
    <w:rsid w:val="56987C4C"/>
    <w:rsid w:val="6549F127"/>
    <w:rsid w:val="684556F2"/>
    <w:rsid w:val="709B1EDA"/>
    <w:rsid w:val="71680017"/>
    <w:rsid w:val="73DCEBD1"/>
    <w:rsid w:val="75DFE2DD"/>
    <w:rsid w:val="7738D7FF"/>
    <w:rsid w:val="7AF307DC"/>
    <w:rsid w:val="7DF753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5933A"/>
  <w15:chartTrackingRefBased/>
  <w15:docId w15:val="{31597235-DDD1-4A0C-AF54-D55501DF94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2026-05-29T20:14:38.4208314Z</dcterms:created>
  <dcterms:modified xsi:type="dcterms:W3CDTF">2026-06-26T20:44:12.4518272Z</dcterms:modified>
  <dc:creator>Rui Sedney (1075446)</dc:creator>
  <lastModifiedBy>Rui Sedney (1075446)</lastModifiedBy>
</coreProperties>
</file>